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83B3">
      <w:pPr>
        <w:pStyle w:val="32"/>
        <w:framePr w:h="692" w:hRule="exact" w:wrap="notBeside" w:hAnchor="page" w:x="1056" w:y="-169"/>
        <w:ind w:left="400" w:right="400"/>
      </w:pPr>
      <w:r>
        <w:rPr>
          <w:rFonts w:hint="eastAsia"/>
        </w:rPr>
        <w:t>I</w:t>
      </w:r>
      <w:r>
        <w:t xml:space="preserve">nstructions </w:t>
      </w:r>
      <w:r>
        <w:rPr>
          <w:rFonts w:hint="eastAsia"/>
        </w:rPr>
        <w:t>to Authors:</w:t>
      </w:r>
    </w:p>
    <w:p w14:paraId="004E4585">
      <w:pPr>
        <w:pStyle w:val="32"/>
        <w:framePr w:h="692" w:hRule="exact" w:wrap="notBeside" w:hAnchor="page" w:x="1056" w:y="-169"/>
        <w:ind w:left="400" w:right="400"/>
      </w:pPr>
      <w:r>
        <w:rPr>
          <w:rFonts w:hint="eastAsia"/>
        </w:rPr>
        <w:t xml:space="preserve">How to Use the </w:t>
      </w:r>
      <w:r>
        <w:t>Template</w:t>
      </w:r>
    </w:p>
    <w:p w14:paraId="55CDAA79">
      <w:pPr>
        <w:pStyle w:val="22"/>
        <w:rPr>
          <w:vertAlign w:val="superscript"/>
        </w:rPr>
      </w:pPr>
      <w:r>
        <w:rPr>
          <w:u w:val="single"/>
        </w:rPr>
        <w:t>Xxxxx  Y.</w:t>
      </w:r>
      <w:r>
        <w:rPr>
          <w:rFonts w:hint="eastAsia"/>
        </w:rPr>
        <w:t>,</w:t>
      </w:r>
      <w:r>
        <w:rPr>
          <w:rFonts w:hint="eastAsia"/>
          <w:szCs w:val="18"/>
          <w:vertAlign w:val="superscript"/>
        </w:rPr>
        <w:t>1</w:t>
      </w:r>
      <w:r>
        <w:t xml:space="preserve"> </w:t>
      </w:r>
      <w:r>
        <w:rPr>
          <w:rFonts w:hint="eastAsia"/>
        </w:rPr>
        <w:t xml:space="preserve">and  </w:t>
      </w:r>
      <w:r>
        <w:t>Mmmm</w:t>
      </w:r>
      <w:r>
        <w:rPr>
          <w:rFonts w:hint="eastAsia"/>
        </w:rPr>
        <w:t xml:space="preserve"> </w:t>
      </w:r>
      <w:r>
        <w:t>N</w:t>
      </w:r>
      <w:r>
        <w:rPr>
          <w:rFonts w:hint="eastAsia"/>
        </w:rPr>
        <w:t>. *</w:t>
      </w:r>
      <w:r>
        <w:rPr>
          <w:rFonts w:hint="eastAsia"/>
          <w:szCs w:val="18"/>
          <w:vertAlign w:val="superscript"/>
        </w:rPr>
        <w:t>1,</w:t>
      </w:r>
      <w:r>
        <w:rPr>
          <w:rFonts w:hint="eastAsia"/>
          <w:vertAlign w:val="superscript"/>
        </w:rPr>
        <w:t>2</w:t>
      </w:r>
    </w:p>
    <w:p w14:paraId="4E11D5C6">
      <w:pPr>
        <w:pStyle w:val="23"/>
        <w:rPr>
          <w:color w:val="auto"/>
        </w:rPr>
      </w:pPr>
      <w:r>
        <w:rPr>
          <w:rFonts w:hint="eastAsia"/>
          <w:i w:val="0"/>
          <w:szCs w:val="18"/>
          <w:vertAlign w:val="superscript"/>
        </w:rPr>
        <w:t>1</w:t>
      </w:r>
      <w:r>
        <w:rPr>
          <w:i w:val="0"/>
          <w:szCs w:val="18"/>
        </w:rPr>
        <w:t>ISSAT,</w:t>
      </w:r>
      <w:r>
        <w:rPr>
          <w:i w:val="0"/>
          <w:szCs w:val="18"/>
          <w:vertAlign w:val="superscript"/>
        </w:rPr>
        <w:t xml:space="preserve"> </w:t>
      </w:r>
      <w:r>
        <w:rPr>
          <w:rFonts w:hint="eastAsia"/>
          <w:color w:val="auto"/>
        </w:rPr>
        <w:t xml:space="preserve">University of </w:t>
      </w:r>
      <w:r>
        <w:rPr>
          <w:color w:val="auto"/>
        </w:rPr>
        <w:t>Gabes, Gabes Tunisia</w:t>
      </w:r>
    </w:p>
    <w:p w14:paraId="1D42F1C9">
      <w:pPr>
        <w:pStyle w:val="23"/>
        <w:rPr>
          <w:color w:val="auto"/>
        </w:rPr>
      </w:pPr>
      <w:r>
        <w:rPr>
          <w:rFonts w:hint="eastAsia"/>
          <w:i w:val="0"/>
          <w:color w:val="auto"/>
          <w:szCs w:val="18"/>
          <w:vertAlign w:val="superscript"/>
        </w:rPr>
        <w:t>2</w:t>
      </w:r>
      <w:r>
        <w:rPr>
          <w:color w:val="auto"/>
        </w:rPr>
        <w:t>Loratory of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Xxxxxxx</w:t>
      </w:r>
      <w:r>
        <w:rPr>
          <w:rFonts w:hint="eastAsia"/>
          <w:color w:val="auto"/>
        </w:rPr>
        <w:t xml:space="preserve">, </w:t>
      </w:r>
      <w:r>
        <w:rPr>
          <w:color w:val="auto"/>
        </w:rPr>
        <w:t xml:space="preserve"> University of  Xxxxx,Town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, Country</w:t>
      </w:r>
      <w:bookmarkStart w:id="0" w:name="_GoBack"/>
      <w:bookmarkEnd w:id="0"/>
    </w:p>
    <w:p w14:paraId="2C42723B">
      <w:pPr>
        <w:pStyle w:val="45"/>
        <w:rPr>
          <w:color w:val="808080"/>
        </w:rPr>
      </w:pPr>
      <w:r>
        <w:rPr>
          <w:rFonts w:hint="eastAsia"/>
          <w:color w:val="808080"/>
        </w:rPr>
        <w:t xml:space="preserve">(E-mail: &lt;insert </w:t>
      </w:r>
      <w:r>
        <w:rPr>
          <w:color w:val="808080"/>
        </w:rPr>
        <w:t>corresponding</w:t>
      </w:r>
      <w:r>
        <w:rPr>
          <w:rFonts w:hint="eastAsia"/>
          <w:color w:val="808080"/>
        </w:rPr>
        <w:t xml:space="preserve"> e-mail address&gt;)</w:t>
      </w:r>
    </w:p>
    <w:p w14:paraId="0C24FC7B">
      <w:pPr>
        <w:tabs>
          <w:tab w:val="left" w:pos="0"/>
        </w:tabs>
        <w:ind w:right="13"/>
        <w:rPr>
          <w:snapToGrid w:val="0"/>
          <w:w w:val="120"/>
          <w:kern w:val="24"/>
          <w:position w:val="1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Page"/>
          </w:footnotePr>
          <w:type w:val="continuous"/>
          <w:pgSz w:w="11907" w:h="16188"/>
          <w:pgMar w:top="1440" w:right="907" w:bottom="1582" w:left="1021" w:header="1077" w:footer="709" w:gutter="0"/>
          <w:cols w:space="720" w:num="1"/>
          <w:titlePg/>
        </w:sectPr>
      </w:pPr>
    </w:p>
    <w:p w14:paraId="01F6B342">
      <w:pPr>
        <w:rPr>
          <w:snapToGrid w:val="0"/>
          <w:w w:val="120"/>
          <w:kern w:val="24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footnotePr>
            <w:numRestart w:val="eachPage"/>
          </w:footnotePr>
          <w:type w:val="continuous"/>
          <w:pgSz w:w="11907" w:h="16188"/>
          <w:pgMar w:top="1440" w:right="907" w:bottom="1418" w:left="1021" w:header="993" w:footer="817" w:gutter="0"/>
          <w:cols w:space="461" w:num="2"/>
          <w:titlePg/>
        </w:sectPr>
      </w:pPr>
    </w:p>
    <w:p w14:paraId="7047A3C5">
      <w:pPr>
        <w:pStyle w:val="3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These instructions </w:t>
      </w:r>
      <w:r>
        <w:rPr>
          <w:rFonts w:hint="eastAsia"/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guidelines for preparing </w:t>
      </w:r>
      <w:r>
        <w:rPr>
          <w:rFonts w:hint="eastAsia"/>
          <w:sz w:val="24"/>
          <w:szCs w:val="24"/>
        </w:rPr>
        <w:t>abstracts</w:t>
      </w:r>
      <w:r>
        <w:rPr>
          <w:sz w:val="24"/>
          <w:szCs w:val="24"/>
        </w:rPr>
        <w:t xml:space="preserve"> for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the International Conference on Materials for Environment, Energy and Bioresource</w:t>
      </w:r>
      <w:r>
        <w:rPr>
          <w:vanish/>
          <w:sz w:val="24"/>
          <w:szCs w:val="24"/>
        </w:rPr>
        <w:t xml:space="preserve"> (</w:t>
      </w:r>
      <w:r>
        <w:rPr>
          <w:b/>
          <w:bCs/>
          <w:vanish/>
          <w:sz w:val="24"/>
          <w:szCs w:val="24"/>
        </w:rPr>
        <w:t>M2EBA 2024</w:t>
      </w:r>
      <w:r>
        <w:rPr>
          <w:vanish/>
          <w:sz w:val="24"/>
          <w:szCs w:val="24"/>
        </w:rPr>
        <w:t>)</w:t>
      </w:r>
      <w:r>
        <w:rPr>
          <w:rFonts w:hint="eastAsia"/>
          <w:sz w:val="24"/>
          <w:szCs w:val="24"/>
        </w:rPr>
        <w:t>. If you are using Microsoft Word ver.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6.0 or a later version, use this document as a template. Otherwise, simply follow the instructions given in this document as a reference</w:t>
      </w:r>
      <w:r>
        <w:rPr>
          <w:sz w:val="24"/>
          <w:szCs w:val="24"/>
        </w:rPr>
        <w:t>[1,2]</w:t>
      </w:r>
    </w:p>
    <w:p w14:paraId="0762B0A3">
      <w:pPr>
        <w:pStyle w:val="34"/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lease </w:t>
      </w:r>
      <w:r>
        <w:rPr>
          <w:rFonts w:hint="eastAsia"/>
          <w:b/>
          <w:sz w:val="24"/>
          <w:szCs w:val="24"/>
        </w:rPr>
        <w:t>submit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the abstract within 2 pages.</w:t>
      </w:r>
    </w:p>
    <w:p w14:paraId="701F0F30">
      <w:pPr>
        <w:pStyle w:val="3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Manuscript’s Styles</w:t>
      </w:r>
    </w:p>
    <w:p w14:paraId="7296AA8E">
      <w:pPr>
        <w:pStyle w:val="3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These instructions are typical </w:t>
      </w:r>
      <w:r>
        <w:rPr>
          <w:rFonts w:hint="eastAsia"/>
          <w:sz w:val="24"/>
          <w:szCs w:val="24"/>
        </w:rPr>
        <w:t xml:space="preserve">for the </w:t>
      </w:r>
      <w:r>
        <w:rPr>
          <w:sz w:val="24"/>
          <w:szCs w:val="24"/>
        </w:rPr>
        <w:t xml:space="preserve">implementation of the requirements. </w:t>
      </w:r>
    </w:p>
    <w:p w14:paraId="191A0F30">
      <w:pPr>
        <w:pStyle w:val="35"/>
        <w:spacing w:line="276" w:lineRule="auto"/>
        <w:ind w:left="620"/>
        <w:rPr>
          <w:sz w:val="24"/>
          <w:szCs w:val="24"/>
        </w:rPr>
      </w:pPr>
      <w:r>
        <w:rPr>
          <w:rFonts w:hint="eastAsia"/>
          <w:sz w:val="24"/>
          <w:szCs w:val="24"/>
        </w:rPr>
        <w:t>A4-size paper.</w:t>
      </w:r>
      <w:r>
        <w:rPr>
          <w:sz w:val="24"/>
          <w:szCs w:val="24"/>
        </w:rPr>
        <w:t xml:space="preserve"> </w:t>
      </w:r>
    </w:p>
    <w:p w14:paraId="17C552D2">
      <w:pPr>
        <w:pStyle w:val="35"/>
        <w:spacing w:line="276" w:lineRule="auto"/>
        <w:ind w:left="513" w:leftChars="73" w:hanging="367"/>
        <w:rPr>
          <w:sz w:val="24"/>
          <w:szCs w:val="24"/>
        </w:rPr>
      </w:pPr>
      <w:r>
        <w:rPr>
          <w:sz w:val="24"/>
          <w:szCs w:val="24"/>
        </w:rPr>
        <w:t xml:space="preserve">Single-spaced text in two columns of </w:t>
      </w:r>
      <w:r>
        <w:rPr>
          <w:rFonts w:hint="eastAsia"/>
          <w:sz w:val="24"/>
          <w:szCs w:val="24"/>
        </w:rPr>
        <w:t xml:space="preserve">84.0 mm, </w:t>
      </w:r>
      <w:r>
        <w:rPr>
          <w:sz w:val="24"/>
          <w:szCs w:val="24"/>
        </w:rPr>
        <w:t xml:space="preserve">with </w:t>
      </w:r>
      <w:r>
        <w:rPr>
          <w:rFonts w:hint="eastAsia"/>
          <w:sz w:val="24"/>
          <w:szCs w:val="24"/>
        </w:rPr>
        <w:t xml:space="preserve">an </w:t>
      </w:r>
      <w:r>
        <w:rPr>
          <w:sz w:val="24"/>
          <w:szCs w:val="24"/>
        </w:rPr>
        <w:t xml:space="preserve">8 mm </w:t>
      </w:r>
      <w:r>
        <w:rPr>
          <w:rFonts w:hint="eastAsia"/>
          <w:sz w:val="24"/>
          <w:szCs w:val="24"/>
        </w:rPr>
        <w:t>gutter</w:t>
      </w:r>
      <w:r>
        <w:rPr>
          <w:sz w:val="24"/>
          <w:szCs w:val="24"/>
        </w:rPr>
        <w:t xml:space="preserve">. </w:t>
      </w:r>
    </w:p>
    <w:p w14:paraId="0807067A">
      <w:pPr>
        <w:pStyle w:val="3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Style Reference</w:t>
      </w:r>
    </w:p>
    <w:p w14:paraId="1090350A">
      <w:pPr>
        <w:pStyle w:val="34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The following Styles should be used for the abstract preparation.</w:t>
      </w:r>
      <w:r>
        <w:rPr>
          <w:sz w:val="24"/>
          <w:szCs w:val="24"/>
        </w:rPr>
        <w:t xml:space="preserve"> </w:t>
      </w:r>
    </w:p>
    <w:p w14:paraId="074F7563">
      <w:pPr>
        <w:pStyle w:val="35"/>
        <w:spacing w:line="276" w:lineRule="auto"/>
        <w:ind w:left="620"/>
        <w:rPr>
          <w:sz w:val="24"/>
          <w:szCs w:val="24"/>
        </w:rPr>
      </w:pPr>
      <w:r>
        <w:rPr>
          <w:b/>
          <w:sz w:val="24"/>
          <w:szCs w:val="24"/>
        </w:rPr>
        <w:t>Title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</w:rPr>
        <w:t>The title s</w:t>
      </w:r>
      <w:r>
        <w:rPr>
          <w:sz w:val="24"/>
          <w:szCs w:val="24"/>
        </w:rPr>
        <w:t xml:space="preserve">hould be the first item in the </w:t>
      </w:r>
      <w:r>
        <w:rPr>
          <w:rFonts w:hint="eastAsia"/>
          <w:sz w:val="24"/>
          <w:szCs w:val="24"/>
        </w:rPr>
        <w:t>manuscript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It a</w:t>
      </w:r>
      <w:r>
        <w:rPr>
          <w:sz w:val="24"/>
          <w:szCs w:val="24"/>
        </w:rPr>
        <w:t xml:space="preserve">ppears in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-pt </w:t>
      </w:r>
      <w:r>
        <w:rPr>
          <w:rFonts w:hint="eastAsia"/>
          <w:sz w:val="24"/>
          <w:szCs w:val="24"/>
        </w:rPr>
        <w:t xml:space="preserve">Times 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 xml:space="preserve">ew Roman, bold </w:t>
      </w:r>
      <w:r>
        <w:rPr>
          <w:sz w:val="24"/>
          <w:szCs w:val="24"/>
        </w:rPr>
        <w:t xml:space="preserve">type within a frame and </w:t>
      </w:r>
      <w:r>
        <w:rPr>
          <w:rFonts w:hint="eastAsia"/>
          <w:sz w:val="24"/>
          <w:szCs w:val="24"/>
        </w:rPr>
        <w:t>is to be centered</w:t>
      </w:r>
      <w:r>
        <w:rPr>
          <w:sz w:val="24"/>
          <w:szCs w:val="24"/>
        </w:rPr>
        <w:t xml:space="preserve"> in the column. </w:t>
      </w:r>
    </w:p>
    <w:p w14:paraId="0E5705A6">
      <w:pPr>
        <w:pStyle w:val="35"/>
        <w:spacing w:line="276" w:lineRule="auto"/>
        <w:ind w:left="620"/>
        <w:rPr>
          <w:rStyle w:val="39"/>
          <w:sz w:val="24"/>
          <w:szCs w:val="24"/>
        </w:rPr>
      </w:pPr>
      <w:r>
        <w:rPr>
          <w:b/>
          <w:sz w:val="24"/>
          <w:szCs w:val="24"/>
        </w:rPr>
        <w:t>Author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</w:rPr>
        <w:t>The authors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names should appear below the title. Do not use only initials with surnames (e.g., R. W. Atkinson) </w:t>
      </w:r>
      <w:r>
        <w:rPr>
          <w:sz w:val="24"/>
          <w:szCs w:val="24"/>
        </w:rPr>
        <w:t>because</w:t>
      </w:r>
      <w:r>
        <w:rPr>
          <w:rFonts w:hint="eastAsia"/>
          <w:sz w:val="24"/>
          <w:szCs w:val="24"/>
        </w:rPr>
        <w:t xml:space="preserve"> it may make specific </w:t>
      </w:r>
      <w:r>
        <w:rPr>
          <w:sz w:val="24"/>
          <w:szCs w:val="24"/>
        </w:rPr>
        <w:t>identification of an author</w:t>
      </w:r>
      <w:r>
        <w:rPr>
          <w:rFonts w:hint="eastAsia"/>
          <w:sz w:val="24"/>
          <w:szCs w:val="24"/>
        </w:rPr>
        <w:t xml:space="preserve"> difficult and cause confusion in the indexing and retrieval</w:t>
      </w:r>
      <w:r>
        <w:rPr>
          <w:sz w:val="24"/>
          <w:szCs w:val="24"/>
        </w:rPr>
        <w:t>. Do not include professional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 xml:space="preserve">official titles or academic degrees. </w:t>
      </w:r>
      <w:r>
        <w:rPr>
          <w:rFonts w:hint="eastAsia"/>
          <w:sz w:val="24"/>
          <w:szCs w:val="24"/>
        </w:rPr>
        <w:t>The presenter</w:t>
      </w:r>
      <w:r>
        <w:rPr>
          <w:sz w:val="24"/>
          <w:szCs w:val="24"/>
        </w:rPr>
        <w:t xml:space="preserve"> must be designated with an </w:t>
      </w:r>
      <w:r>
        <w:rPr>
          <w:rFonts w:hint="eastAsia"/>
          <w:sz w:val="24"/>
          <w:szCs w:val="24"/>
          <w:u w:val="single"/>
        </w:rPr>
        <w:t>underline</w:t>
      </w:r>
      <w:r>
        <w:rPr>
          <w:sz w:val="24"/>
          <w:szCs w:val="24"/>
        </w:rPr>
        <w:t>.</w:t>
      </w:r>
      <w:r>
        <w:rPr>
          <w:rStyle w:val="39"/>
          <w:sz w:val="24"/>
          <w:szCs w:val="24"/>
        </w:rPr>
        <w:t xml:space="preserve"> </w:t>
      </w:r>
    </w:p>
    <w:p w14:paraId="3B806B00">
      <w:pPr>
        <w:pStyle w:val="35"/>
        <w:spacing w:line="276" w:lineRule="auto"/>
        <w:ind w:left="620"/>
        <w:rPr>
          <w:rStyle w:val="46"/>
          <w:sz w:val="24"/>
          <w:szCs w:val="24"/>
        </w:rPr>
      </w:pPr>
      <w:r>
        <w:rPr>
          <w:rFonts w:hint="eastAsia"/>
          <w:b/>
          <w:sz w:val="24"/>
          <w:szCs w:val="24"/>
        </w:rPr>
        <w:t>Figures, Tables, and Equations</w:t>
      </w:r>
      <w:r>
        <w:rPr>
          <w:sz w:val="24"/>
          <w:szCs w:val="24"/>
        </w:rPr>
        <w:t xml:space="preserve"> –Remove all color from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graphics.</w:t>
      </w:r>
      <w:r>
        <w:rPr>
          <w:rFonts w:hint="eastAsia"/>
          <w:sz w:val="24"/>
          <w:szCs w:val="24"/>
        </w:rPr>
        <w:t xml:space="preserve"> </w:t>
      </w:r>
    </w:p>
    <w:p w14:paraId="4895B398">
      <w:pPr>
        <w:pStyle w:val="35"/>
        <w:spacing w:line="276" w:lineRule="auto"/>
        <w:ind w:left="6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Graphical Abstract</w:t>
      </w:r>
      <w:r>
        <w:rPr>
          <w:sz w:val="24"/>
          <w:szCs w:val="24"/>
        </w:rPr>
        <w:t xml:space="preserve"> – The </w:t>
      </w:r>
      <w:r>
        <w:rPr>
          <w:rFonts w:hint="eastAsia"/>
          <w:sz w:val="24"/>
          <w:szCs w:val="24"/>
        </w:rPr>
        <w:t xml:space="preserve">Graphical </w:t>
      </w:r>
      <w:r>
        <w:rPr>
          <w:sz w:val="24"/>
          <w:szCs w:val="24"/>
        </w:rPr>
        <w:t xml:space="preserve">abstract </w:t>
      </w:r>
      <w:r>
        <w:rPr>
          <w:rFonts w:hint="eastAsia"/>
          <w:sz w:val="24"/>
          <w:szCs w:val="24"/>
        </w:rPr>
        <w:t xml:space="preserve">provided the form in the next page </w:t>
      </w:r>
      <w:r>
        <w:rPr>
          <w:sz w:val="24"/>
          <w:szCs w:val="24"/>
        </w:rPr>
        <w:t xml:space="preserve">should </w:t>
      </w:r>
      <w:r>
        <w:rPr>
          <w:rFonts w:hint="eastAsia"/>
          <w:sz w:val="24"/>
          <w:szCs w:val="24"/>
        </w:rPr>
        <w:t>be submitted with the abstract.</w:t>
      </w:r>
    </w:p>
    <w:p w14:paraId="3217AAD5">
      <w:pPr>
        <w:pStyle w:val="3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References</w:t>
      </w:r>
      <w:r>
        <w:rPr>
          <w:rFonts w:hint="eastAsia"/>
          <w:sz w:val="24"/>
          <w:szCs w:val="24"/>
        </w:rPr>
        <w:t xml:space="preserve"> and Notes</w:t>
      </w:r>
    </w:p>
    <w:p w14:paraId="51017456">
      <w:pPr>
        <w:pStyle w:val="28"/>
        <w:framePr w:wrap="auto" w:vAnchor="margin" w:hAnchor="text" w:yAlign="inline"/>
        <w:numPr>
          <w:ilvl w:val="0"/>
          <w:numId w:val="0"/>
        </w:numPr>
        <w:spacing w:line="276" w:lineRule="auto"/>
        <w:ind w:left="426" w:hanging="284"/>
        <w:rPr>
          <w:sz w:val="24"/>
          <w:szCs w:val="24"/>
        </w:rPr>
      </w:pPr>
      <w:r>
        <w:rPr>
          <w:rFonts w:eastAsia="MS Gothic"/>
          <w:sz w:val="24"/>
          <w:szCs w:val="24"/>
        </w:rPr>
        <w:t xml:space="preserve">[1] </w:t>
      </w:r>
      <w:r>
        <w:rPr>
          <w:rFonts w:hint="eastAsia" w:eastAsia="MS Gothic"/>
          <w:sz w:val="24"/>
          <w:szCs w:val="24"/>
        </w:rPr>
        <w:t xml:space="preserve"> </w:t>
      </w:r>
      <w:r>
        <w:rPr>
          <w:rFonts w:eastAsia="MS Gothic"/>
          <w:sz w:val="24"/>
          <w:szCs w:val="24"/>
        </w:rPr>
        <w:t>F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C.</w:t>
      </w:r>
      <w:r>
        <w:rPr>
          <w:rFonts w:hint="eastAsia" w:eastAsia="MS Gothic"/>
          <w:sz w:val="24"/>
          <w:szCs w:val="24"/>
        </w:rPr>
        <w:t xml:space="preserve"> </w:t>
      </w:r>
      <w:r>
        <w:rPr>
          <w:rFonts w:eastAsia="MS Gothic"/>
          <w:sz w:val="24"/>
          <w:szCs w:val="24"/>
        </w:rPr>
        <w:t>Küpper, M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C. Feiters, B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Olofsson, T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Kaiho, S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Yanagida, M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B. Zimmermann, L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J. Carpenter, G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W. Luther III, Z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Lu, M</w:t>
      </w:r>
      <w:r>
        <w:rPr>
          <w:rFonts w:hint="eastAsia" w:eastAsia="MS Gothic"/>
          <w:sz w:val="24"/>
          <w:szCs w:val="24"/>
        </w:rPr>
        <w:t>.</w:t>
      </w:r>
      <w:r>
        <w:rPr>
          <w:rFonts w:eastAsia="MS Gothic"/>
          <w:sz w:val="24"/>
          <w:szCs w:val="24"/>
        </w:rPr>
        <w:t xml:space="preserve"> Jonsson, L</w:t>
      </w:r>
      <w:r>
        <w:rPr>
          <w:rFonts w:hint="eastAsia" w:eastAsia="MS Gothic"/>
          <w:sz w:val="24"/>
          <w:szCs w:val="24"/>
        </w:rPr>
        <w:t xml:space="preserve">. </w:t>
      </w:r>
      <w:r>
        <w:rPr>
          <w:rFonts w:eastAsia="MS Gothic"/>
          <w:sz w:val="24"/>
          <w:szCs w:val="24"/>
        </w:rPr>
        <w:t xml:space="preserve">Kloo </w:t>
      </w:r>
      <w:r>
        <w:rPr>
          <w:rFonts w:hint="eastAsia" w:eastAsia="MS Gothic"/>
          <w:i/>
          <w:sz w:val="24"/>
          <w:szCs w:val="24"/>
        </w:rPr>
        <w:t xml:space="preserve">Angew. Chem. Int. Ed. </w:t>
      </w:r>
      <w:r>
        <w:rPr>
          <w:rFonts w:hint="eastAsia" w:eastAsia="MS Gothic"/>
          <w:b/>
          <w:sz w:val="24"/>
          <w:szCs w:val="24"/>
        </w:rPr>
        <w:t>2011</w:t>
      </w:r>
      <w:r>
        <w:rPr>
          <w:rFonts w:hint="eastAsia" w:eastAsia="MS Gothic"/>
          <w:sz w:val="24"/>
          <w:szCs w:val="24"/>
        </w:rPr>
        <w:t xml:space="preserve">, </w:t>
      </w:r>
      <w:r>
        <w:rPr>
          <w:rFonts w:hint="eastAsia" w:eastAsia="MS Gothic"/>
          <w:i/>
          <w:sz w:val="24"/>
          <w:szCs w:val="24"/>
        </w:rPr>
        <w:t>50</w:t>
      </w:r>
      <w:r>
        <w:rPr>
          <w:rFonts w:hint="eastAsia" w:eastAsia="MS Gothic"/>
          <w:sz w:val="24"/>
          <w:szCs w:val="24"/>
        </w:rPr>
        <w:t xml:space="preserve">, 11598; b) In </w:t>
      </w:r>
      <w:r>
        <w:rPr>
          <w:rFonts w:hint="eastAsia" w:eastAsia="MS Gothic"/>
          <w:i/>
          <w:sz w:val="24"/>
          <w:szCs w:val="24"/>
        </w:rPr>
        <w:t xml:space="preserve">Special issue on </w:t>
      </w:r>
      <w:r>
        <w:rPr>
          <w:rFonts w:eastAsia="MS Gothic"/>
          <w:i/>
          <w:sz w:val="24"/>
          <w:szCs w:val="24"/>
        </w:rPr>
        <w:t>Hypervalent Iodine Chemistry</w:t>
      </w:r>
      <w:r>
        <w:rPr>
          <w:rFonts w:hint="eastAsia" w:eastAsia="MS Gothic"/>
          <w:i/>
          <w:sz w:val="24"/>
          <w:szCs w:val="24"/>
        </w:rPr>
        <w:t xml:space="preserve"> </w:t>
      </w:r>
      <w:r>
        <w:rPr>
          <w:rFonts w:eastAsia="MS Gothic"/>
          <w:i/>
          <w:sz w:val="24"/>
          <w:szCs w:val="24"/>
        </w:rPr>
        <w:t xml:space="preserve">Recent Advances and Applications </w:t>
      </w:r>
      <w:r>
        <w:rPr>
          <w:rFonts w:hint="eastAsia" w:eastAsia="MS Gothic"/>
          <w:i/>
          <w:sz w:val="24"/>
          <w:szCs w:val="24"/>
        </w:rPr>
        <w:t xml:space="preserve">, </w:t>
      </w:r>
      <w:r>
        <w:rPr>
          <w:rFonts w:eastAsia="MS Gothic"/>
          <w:i/>
          <w:sz w:val="24"/>
          <w:szCs w:val="24"/>
        </w:rPr>
        <w:t>Tetrahedron Symposium-in-Print Number 150</w:t>
      </w:r>
      <w:r>
        <w:rPr>
          <w:rFonts w:hint="eastAsia" w:eastAsia="MS Gothic"/>
          <w:sz w:val="24"/>
          <w:szCs w:val="24"/>
        </w:rPr>
        <w:t xml:space="preserve"> (Eds.:</w:t>
      </w:r>
      <w:r>
        <w:rPr>
          <w:rFonts w:eastAsia="MS Gothic"/>
          <w:sz w:val="24"/>
          <w:szCs w:val="24"/>
        </w:rPr>
        <w:t xml:space="preserve"> S</w:t>
      </w:r>
      <w:r>
        <w:rPr>
          <w:rFonts w:hint="eastAsia" w:eastAsia="MS Gothic"/>
          <w:sz w:val="24"/>
          <w:szCs w:val="24"/>
        </w:rPr>
        <w:t xml:space="preserve">. </w:t>
      </w:r>
      <w:r>
        <w:rPr>
          <w:rFonts w:eastAsia="MS Gothic"/>
          <w:sz w:val="24"/>
          <w:szCs w:val="24"/>
        </w:rPr>
        <w:t>Quid</w:t>
      </w:r>
      <w:r>
        <w:rPr>
          <w:sz w:val="24"/>
          <w:szCs w:val="24"/>
        </w:rPr>
        <w:t>é</w:t>
      </w:r>
      <w:r>
        <w:rPr>
          <w:rFonts w:eastAsia="MS Gothic"/>
          <w:sz w:val="24"/>
          <w:szCs w:val="24"/>
        </w:rPr>
        <w:t>au</w:t>
      </w:r>
      <w:r>
        <w:rPr>
          <w:rFonts w:hint="eastAsia" w:eastAsia="MS Gothic"/>
          <w:sz w:val="24"/>
          <w:szCs w:val="24"/>
        </w:rPr>
        <w:t xml:space="preserve">, </w:t>
      </w:r>
      <w:r>
        <w:rPr>
          <w:rFonts w:eastAsia="MS Gothic"/>
          <w:sz w:val="24"/>
          <w:szCs w:val="24"/>
        </w:rPr>
        <w:t>T</w:t>
      </w:r>
      <w:r>
        <w:rPr>
          <w:rFonts w:hint="eastAsia" w:eastAsia="MS Gothic"/>
          <w:sz w:val="24"/>
          <w:szCs w:val="24"/>
        </w:rPr>
        <w:t xml:space="preserve">. </w:t>
      </w:r>
      <w:r>
        <w:rPr>
          <w:rFonts w:eastAsia="MS Gothic"/>
          <w:sz w:val="24"/>
          <w:szCs w:val="24"/>
        </w:rPr>
        <w:t>Wirth</w:t>
      </w:r>
      <w:r>
        <w:rPr>
          <w:rFonts w:hint="eastAsia" w:eastAsia="MS Gothic"/>
          <w:sz w:val="24"/>
          <w:szCs w:val="24"/>
        </w:rPr>
        <w:t>)</w:t>
      </w:r>
      <w:r>
        <w:rPr>
          <w:rFonts w:eastAsia="MS Gothic"/>
          <w:sz w:val="24"/>
          <w:szCs w:val="24"/>
        </w:rPr>
        <w:t xml:space="preserve"> </w:t>
      </w:r>
      <w:r>
        <w:rPr>
          <w:rFonts w:hint="eastAsia" w:eastAsia="MS Gothic"/>
          <w:i/>
          <w:sz w:val="24"/>
          <w:szCs w:val="24"/>
        </w:rPr>
        <w:t>Tetrahedron</w:t>
      </w:r>
      <w:r>
        <w:rPr>
          <w:rFonts w:hint="eastAsia" w:eastAsia="MS Gothic"/>
          <w:sz w:val="24"/>
          <w:szCs w:val="24"/>
        </w:rPr>
        <w:t xml:space="preserve">, </w:t>
      </w:r>
      <w:r>
        <w:rPr>
          <w:rFonts w:hint="eastAsia" w:eastAsia="MS Gothic"/>
          <w:b/>
          <w:sz w:val="24"/>
          <w:szCs w:val="24"/>
        </w:rPr>
        <w:t>2010</w:t>
      </w:r>
      <w:r>
        <w:rPr>
          <w:rFonts w:hint="eastAsia" w:eastAsia="MS Gothic"/>
          <w:sz w:val="24"/>
          <w:szCs w:val="24"/>
        </w:rPr>
        <w:t xml:space="preserve">, </w:t>
      </w:r>
      <w:r>
        <w:rPr>
          <w:rFonts w:hint="eastAsia" w:eastAsia="MS Gothic"/>
          <w:i/>
          <w:sz w:val="24"/>
          <w:szCs w:val="24"/>
        </w:rPr>
        <w:t>66</w:t>
      </w:r>
      <w:r>
        <w:rPr>
          <w:rFonts w:hint="eastAsia" w:eastAsia="MS Gothic"/>
          <w:sz w:val="24"/>
          <w:szCs w:val="24"/>
        </w:rPr>
        <w:t>, 5727.</w:t>
      </w:r>
    </w:p>
    <w:p w14:paraId="3FD8E19B">
      <w:pPr>
        <w:pStyle w:val="28"/>
        <w:framePr w:wrap="auto" w:vAnchor="margin" w:hAnchor="text" w:yAlign="inline"/>
        <w:numPr>
          <w:ilvl w:val="0"/>
          <w:numId w:val="0"/>
        </w:numPr>
        <w:spacing w:line="276" w:lineRule="auto"/>
        <w:ind w:left="510" w:hanging="360"/>
        <w:rPr>
          <w:sz w:val="24"/>
          <w:szCs w:val="24"/>
        </w:rPr>
      </w:pPr>
      <w:r>
        <w:rPr>
          <w:rFonts w:eastAsia="MS Gothic"/>
          <w:sz w:val="24"/>
          <w:szCs w:val="24"/>
          <w:lang w:val="es-ES"/>
        </w:rPr>
        <w:t xml:space="preserve">[2] </w:t>
      </w:r>
      <w:r>
        <w:rPr>
          <w:rFonts w:hint="eastAsia" w:eastAsia="MS Gothic"/>
          <w:sz w:val="24"/>
          <w:szCs w:val="24"/>
          <w:lang w:val="es-ES"/>
        </w:rPr>
        <w:t xml:space="preserve"> </w:t>
      </w:r>
      <w:r>
        <w:rPr>
          <w:rFonts w:eastAsia="MS Gothic"/>
          <w:sz w:val="24"/>
          <w:szCs w:val="24"/>
          <w:lang w:val="es-ES"/>
        </w:rPr>
        <w:t>M</w:t>
      </w:r>
      <w:r>
        <w:rPr>
          <w:rFonts w:hint="eastAsia" w:eastAsia="MS Gothic"/>
          <w:sz w:val="24"/>
          <w:szCs w:val="24"/>
          <w:lang w:val="es-ES"/>
        </w:rPr>
        <w:t>.</w:t>
      </w:r>
      <w:r>
        <w:rPr>
          <w:rFonts w:eastAsia="MS Gothic"/>
          <w:sz w:val="24"/>
          <w:szCs w:val="24"/>
          <w:lang w:val="es-ES"/>
        </w:rPr>
        <w:t xml:space="preserve"> Ito, I</w:t>
      </w:r>
      <w:r>
        <w:rPr>
          <w:rFonts w:hint="eastAsia" w:eastAsia="MS Gothic"/>
          <w:sz w:val="24"/>
          <w:szCs w:val="24"/>
          <w:lang w:val="es-ES"/>
        </w:rPr>
        <w:t>.</w:t>
      </w:r>
      <w:r>
        <w:rPr>
          <w:rFonts w:eastAsia="MS Gothic"/>
          <w:sz w:val="24"/>
          <w:szCs w:val="24"/>
          <w:lang w:val="es-ES"/>
        </w:rPr>
        <w:t xml:space="preserve"> Itani, Y</w:t>
      </w:r>
      <w:r>
        <w:rPr>
          <w:rFonts w:hint="eastAsia" w:eastAsia="MS Gothic"/>
          <w:sz w:val="24"/>
          <w:szCs w:val="24"/>
          <w:lang w:val="es-ES"/>
        </w:rPr>
        <w:t>.</w:t>
      </w:r>
      <w:r>
        <w:rPr>
          <w:rFonts w:eastAsia="MS Gothic"/>
          <w:sz w:val="24"/>
          <w:szCs w:val="24"/>
          <w:lang w:val="es-ES"/>
        </w:rPr>
        <w:t xml:space="preserve"> Toyoda, K</w:t>
      </w:r>
      <w:r>
        <w:rPr>
          <w:rFonts w:hint="eastAsia" w:eastAsia="MS Gothic"/>
          <w:sz w:val="24"/>
          <w:szCs w:val="24"/>
          <w:lang w:val="es-ES"/>
        </w:rPr>
        <w:t>.</w:t>
      </w:r>
      <w:r>
        <w:rPr>
          <w:rFonts w:eastAsia="MS Gothic"/>
          <w:sz w:val="24"/>
          <w:szCs w:val="24"/>
          <w:lang w:val="es-ES"/>
        </w:rPr>
        <w:t xml:space="preserve"> Morimoto, T</w:t>
      </w:r>
      <w:r>
        <w:rPr>
          <w:rFonts w:hint="eastAsia" w:eastAsia="MS Gothic"/>
          <w:sz w:val="24"/>
          <w:szCs w:val="24"/>
          <w:lang w:val="es-ES"/>
        </w:rPr>
        <w:t>.</w:t>
      </w:r>
      <w:r>
        <w:rPr>
          <w:rFonts w:eastAsia="MS Gothic"/>
          <w:sz w:val="24"/>
          <w:szCs w:val="24"/>
          <w:lang w:val="es-ES"/>
        </w:rPr>
        <w:t xml:space="preserve"> Dohi, Y</w:t>
      </w:r>
      <w:r>
        <w:rPr>
          <w:rFonts w:hint="eastAsia" w:eastAsia="MS Gothic"/>
          <w:sz w:val="24"/>
          <w:szCs w:val="24"/>
          <w:lang w:val="es-ES"/>
        </w:rPr>
        <w:t xml:space="preserve">. </w:t>
      </w:r>
      <w:r>
        <w:rPr>
          <w:rFonts w:eastAsia="MS Gothic"/>
          <w:sz w:val="24"/>
          <w:szCs w:val="24"/>
          <w:lang w:val="es-ES"/>
        </w:rPr>
        <w:t>Kita</w:t>
      </w:r>
      <w:r>
        <w:rPr>
          <w:rFonts w:hint="eastAsia" w:eastAsia="MS Gothic"/>
          <w:sz w:val="24"/>
          <w:szCs w:val="24"/>
          <w:lang w:val="es-ES"/>
        </w:rPr>
        <w:t xml:space="preserve">, </w:t>
      </w:r>
      <w:r>
        <w:rPr>
          <w:rFonts w:hint="eastAsia" w:eastAsia="MS Gothic"/>
          <w:i/>
          <w:sz w:val="24"/>
          <w:szCs w:val="24"/>
          <w:lang w:val="es-ES"/>
        </w:rPr>
        <w:t xml:space="preserve">Angew. </w:t>
      </w:r>
      <w:r>
        <w:rPr>
          <w:rFonts w:hint="eastAsia" w:eastAsia="MS Gothic"/>
          <w:i/>
          <w:sz w:val="24"/>
          <w:szCs w:val="24"/>
        </w:rPr>
        <w:t>Chem. Int. Ed.</w:t>
      </w:r>
      <w:r>
        <w:rPr>
          <w:rFonts w:hint="eastAsia" w:eastAsia="MS Gothic"/>
          <w:sz w:val="24"/>
          <w:szCs w:val="24"/>
        </w:rPr>
        <w:t xml:space="preserve"> </w:t>
      </w:r>
      <w:r>
        <w:rPr>
          <w:rFonts w:hint="eastAsia" w:eastAsia="MS Gothic"/>
          <w:b/>
          <w:sz w:val="24"/>
          <w:szCs w:val="24"/>
        </w:rPr>
        <w:t>2012</w:t>
      </w:r>
      <w:r>
        <w:rPr>
          <w:rFonts w:hint="eastAsia" w:eastAsia="MS Gothic"/>
          <w:sz w:val="24"/>
          <w:szCs w:val="24"/>
        </w:rPr>
        <w:t xml:space="preserve">, </w:t>
      </w:r>
      <w:r>
        <w:rPr>
          <w:rFonts w:hint="eastAsia" w:eastAsia="MS Gothic"/>
          <w:i/>
          <w:sz w:val="24"/>
          <w:szCs w:val="24"/>
        </w:rPr>
        <w:t>51</w:t>
      </w:r>
      <w:r>
        <w:rPr>
          <w:rFonts w:hint="eastAsia" w:eastAsia="MS Gothic"/>
          <w:sz w:val="24"/>
          <w:szCs w:val="24"/>
        </w:rPr>
        <w:t>, 12555.</w:t>
      </w:r>
    </w:p>
    <w:p w14:paraId="4AC216A9">
      <w:pPr>
        <w:pStyle w:val="28"/>
        <w:framePr w:wrap="auto" w:vAnchor="margin" w:hAnchor="text" w:yAlign="inline"/>
        <w:numPr>
          <w:ilvl w:val="0"/>
          <w:numId w:val="0"/>
        </w:numPr>
        <w:tabs>
          <w:tab w:val="left" w:pos="416"/>
        </w:tabs>
        <w:rPr>
          <w:sz w:val="24"/>
          <w:szCs w:val="24"/>
        </w:rPr>
        <w:sectPr>
          <w:footnotePr>
            <w:numRestart w:val="eachPage"/>
          </w:footnotePr>
          <w:type w:val="continuous"/>
          <w:pgSz w:w="11907" w:h="16188"/>
          <w:pgMar w:top="1417" w:right="1417" w:bottom="1417" w:left="1417" w:header="1077" w:footer="709" w:gutter="0"/>
          <w:cols w:space="620" w:num="1"/>
          <w:titlePg/>
          <w:docGrid w:linePitch="272" w:charSpace="0"/>
        </w:sectPr>
      </w:pPr>
    </w:p>
    <w:p w14:paraId="1F359A85">
      <w:pPr>
        <w:pStyle w:val="28"/>
        <w:framePr w:wrap="auto" w:vAnchor="margin" w:hAnchor="text" w:yAlign="inline"/>
        <w:numPr>
          <w:ilvl w:val="0"/>
          <w:numId w:val="0"/>
        </w:numPr>
        <w:tabs>
          <w:tab w:val="left" w:pos="416"/>
        </w:tabs>
        <w:ind w:left="416" w:hanging="416" w:hangingChars="260"/>
        <w:sectPr>
          <w:footnotePr>
            <w:numRestart w:val="eachPage"/>
          </w:footnotePr>
          <w:type w:val="continuous"/>
          <w:pgSz w:w="11907" w:h="16188"/>
          <w:pgMar w:top="1276" w:right="907" w:bottom="1134" w:left="862" w:header="1077" w:footer="709" w:gutter="0"/>
          <w:cols w:space="620" w:num="2"/>
          <w:titlePg/>
        </w:sectPr>
      </w:pPr>
    </w:p>
    <w:p w14:paraId="6675AA6B">
      <w:pPr>
        <w:pStyle w:val="52"/>
      </w:pPr>
      <w:r>
        <w:t>Graphical Abstract</w:t>
      </w:r>
    </w:p>
    <w:p w14:paraId="4B17BD5C">
      <w:pPr>
        <w:jc w:val="center"/>
      </w:pPr>
      <w:r>
        <w:t>To create your abstract, type over the instructions in the template box below.</w:t>
      </w:r>
      <w:r>
        <w:br w:type="textWrapping"/>
      </w:r>
      <w:r>
        <w:t>Fonts or abstract dimensions should not be changed</w:t>
      </w:r>
    </w:p>
    <w:p w14:paraId="68C8613D">
      <w:pPr>
        <w:jc w:val="center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199390</wp:posOffset>
                </wp:positionV>
                <wp:extent cx="6400800" cy="1981200"/>
                <wp:effectExtent l="0" t="0" r="19050" b="19050"/>
                <wp:wrapTopAndBottom/>
                <wp:docPr id="6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008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2D4D60">
                            <w:pPr>
                              <w:pStyle w:val="53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MACROBUTTON NoMacro Type the title of your article here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56FE2BAC">
                            <w:pPr>
                              <w:pStyle w:val="54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MACROBUTTON NoMacro Authors' names here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6FDE507B">
                            <w:pPr>
                              <w:pStyle w:val="55"/>
                            </w:pPr>
                          </w:p>
                          <w:p w14:paraId="3EC26735">
                            <w:pPr>
                              <w:pStyle w:val="56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0.05pt;margin-top:15.7pt;height:156pt;width:504pt;mso-wrap-distance-bottom:0pt;mso-wrap-distance-top:0pt;z-index:251659264;mso-width-relative:page;mso-height-relative:page;" filled="f" stroked="t" coordsize="21600,21600" o:gfxdata="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C7QF2QAAAAkBAAAPAAAAAAAAAAEAIAAAACIAAABkcnMvZG93bnJldi54bWxQ&#10;SwECFAAUAAAACACHTuJA8tLGji8CAABxBAAADgAAAAAAAAABACAAAAAoAQAAZHJzL2Uyb0RvYy54&#10;bWxQSwUGAAAAAAYABgBZAQAAyQUAAAAA&#10;">
                <v:fill on="f" focussize="0,0"/>
                <v:stroke color="#000000" miterlimit="8" joinstyle="miter"/>
                <v:imagedata o:title=""/>
                <o:lock v:ext="edit" aspectratio="t"/>
                <v:textbox inset="1.27mm,1.27mm,1.27mm,1.27mm">
                  <w:txbxContent>
                    <w:p w14:paraId="1A2D4D60">
                      <w:pPr>
                        <w:pStyle w:val="53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sz w:val="21"/>
                          <w:szCs w:val="21"/>
                        </w:rPr>
                        <w:instrText xml:space="preserve"> MACROBUTTON NoMacro Type the title of your article here</w:instrText>
                      </w:r>
                      <w:r>
                        <w:rPr>
                          <w:sz w:val="21"/>
                          <w:szCs w:val="21"/>
                        </w:rPr>
                        <w:fldChar w:fldCharType="end"/>
                      </w:r>
                    </w:p>
                    <w:p w14:paraId="56FE2BAC">
                      <w:pPr>
                        <w:pStyle w:val="54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MACROBUTTON NoMacro Authors' names here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14:paraId="6FDE507B">
                      <w:pPr>
                        <w:pStyle w:val="55"/>
                      </w:pPr>
                    </w:p>
                    <w:p w14:paraId="3EC26735">
                      <w:pPr>
                        <w:pStyle w:val="56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4753CC">
      <w:pPr>
        <w:jc w:val="center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3028315</wp:posOffset>
                </wp:positionV>
                <wp:extent cx="6381750" cy="4109085"/>
                <wp:effectExtent l="0" t="0" r="19685" b="25400"/>
                <wp:wrapTopAndBottom/>
                <wp:docPr id="3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575" cy="4108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ACEE87">
                            <w:pPr>
                              <w:pStyle w:val="54"/>
                              <w:jc w:val="center"/>
                              <w:rPr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Immobilization of Graphene Oxide on the Permeate Side of  a Membrane Distillation Membrane to Enhance Flux</w:t>
                            </w:r>
                          </w:p>
                          <w:p w14:paraId="184777DA">
                            <w:pPr>
                              <w:pStyle w:val="54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="MS Gothic"/>
                                <w:sz w:val="20"/>
                              </w:rPr>
                              <w:t>Worawit Intrchom, Sagar Roy, Madihah Saud Humoud and Somenath Mitra</w:t>
                            </w:r>
                          </w:p>
                          <w:p w14:paraId="08CDB2A0">
                            <w:pPr>
                              <w:pStyle w:val="55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5.3pt;margin-top:238.45pt;height:323.55pt;width:502.5pt;mso-wrap-distance-bottom:0pt;mso-wrap-distance-top:0pt;z-index:251660288;mso-width-relative:page;mso-height-relative:page;" filled="f" stroked="t" coordsize="21600,21600" o:gfxdata="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SVghfaAAAADAEAAA8AAAAAAAAAAQAgAAAAIgAAAGRycy9kb3ducmV2Lnht&#10;bFBLAQIUABQAAAAIAIdO4kAFr/NMMAIAAHEEAAAOAAAAAAAAAAEAIAAAACk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t"/>
                <v:textbox inset="1.27mm,1.27mm,1.27mm,1.27mm">
                  <w:txbxContent>
                    <w:p w14:paraId="2FACEE87">
                      <w:pPr>
                        <w:pStyle w:val="54"/>
                        <w:jc w:val="center"/>
                        <w:rPr>
                          <w:b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eastAsia="ja-JP"/>
                        </w:rPr>
                        <w:t>Immobilization of Graphene Oxide on the Permeate Side of  a Membrane Distillation Membrane to Enhance Flux</w:t>
                      </w:r>
                    </w:p>
                    <w:p w14:paraId="184777DA">
                      <w:pPr>
                        <w:pStyle w:val="54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eastAsia="MS Gothic"/>
                          <w:sz w:val="20"/>
                        </w:rPr>
                        <w:t>Worawit Intrchom, Sagar Roy, Madihah Saud Humoud and Somenath Mitra</w:t>
                      </w:r>
                    </w:p>
                    <w:p w14:paraId="08CDB2A0">
                      <w:pPr>
                        <w:pStyle w:val="55"/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66B5DD">
      <w:pPr>
        <w:jc w:val="center"/>
      </w:pPr>
    </w:p>
    <w:p w14:paraId="785BC9AE">
      <w:pPr>
        <w:jc w:val="center"/>
      </w:pPr>
    </w:p>
    <w:p w14:paraId="745515B7">
      <w:pPr>
        <w:jc w:val="left"/>
      </w:pPr>
      <w:r>
        <w:rPr>
          <w:i/>
          <w:lang w:val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1201420</wp:posOffset>
            </wp:positionV>
            <wp:extent cx="3000375" cy="2912110"/>
            <wp:effectExtent l="0" t="0" r="9525" b="2540"/>
            <wp:wrapTight wrapText="bothSides">
              <wp:wrapPolygon>
                <wp:start x="0" y="0"/>
                <wp:lineTo x="0" y="21478"/>
                <wp:lineTo x="21531" y="21478"/>
                <wp:lineTo x="21531" y="0"/>
                <wp:lineTo x="0" y="0"/>
              </wp:wrapPolygon>
            </wp:wrapTight>
            <wp:docPr id="12" name="Image 12" descr="https://www.mdpi.com/membranes/membranes-08-00063/article_deploy/html/images/membranes-08-00063-ag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https://www.mdpi.com/membranes/membranes-08-00063/article_deploy/html/images/membranes-08-00063-ag-5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(Example)</w:t>
      </w:r>
      <w:r>
        <w:rPr>
          <w:i/>
          <w:lang w:val="fr-FR"/>
        </w:rPr>
        <w:t xml:space="preserve"> </w:t>
      </w:r>
    </w:p>
    <w:sectPr>
      <w:headerReference r:id="rId14" w:type="first"/>
      <w:footnotePr>
        <w:numRestart w:val="eachPage"/>
      </w:footnotePr>
      <w:pgSz w:w="11907" w:h="16188"/>
      <w:pgMar w:top="1440" w:right="907" w:bottom="1276" w:left="1021" w:header="1077" w:footer="709" w:gutter="0"/>
      <w:cols w:space="461" w:num="1"/>
      <w:titlePg/>
      <w:docGrid w:type="lines" w:linePitch="360" w:charSpace="129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87F85172-9E5D-4311-BE0D-840F279C0114}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B165C1-6B1A-4690-9F6A-052626789D2F}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3" w:fontKey="{C1AA1EC1-A811-47CA-AB50-1DFD9A8D8E0A}"/>
  </w:font>
  <w:font w:name="平成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8733787D-D302-4FF7-939F-8AB24FD1EFC1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90DCF">
    <w:pPr>
      <w:framePr w:wrap="around" w:vAnchor="text" w:hAnchor="margin" w:xAlign="right" w:y="1"/>
    </w:pPr>
  </w:p>
  <w:p w14:paraId="40337C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FA85F">
    <w:pPr>
      <w:framePr w:wrap="around" w:vAnchor="text" w:hAnchor="margin" w:xAlign="right" w:y="1"/>
    </w:pPr>
  </w:p>
  <w:p w14:paraId="334B042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55E72">
    <w:pPr>
      <w:framePr w:wrap="around" w:vAnchor="text" w:hAnchor="margin" w:xAlign="right" w:y="1"/>
    </w:pPr>
  </w:p>
  <w:p w14:paraId="1B64E72D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6E83">
    <w:pPr>
      <w:framePr w:wrap="around" w:vAnchor="text" w:hAnchor="margin" w:xAlign="right" w:y="1"/>
    </w:pPr>
  </w:p>
  <w:p w14:paraId="3D17758D">
    <w:pPr>
      <w:pStyle w:val="44"/>
    </w:pPr>
    <w:r>
      <w:rPr>
        <w:rFonts w:hint="eastAsia"/>
      </w:rPr>
      <w:t>Published on the web (Advance View) April 1, 200*;     DOI  10.1246/cl.200*.***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4C9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A51F8">
    <w:r>
      <w:rPr>
        <w:rStyle w:val="19"/>
      </w:rPr>
      <w:fldChar w:fldCharType="begin"/>
    </w:r>
    <w:r>
      <w:rPr>
        <w:rStyle w:val="19"/>
      </w:rPr>
      <w:instrText xml:space="preserve"> PAGE </w:instrText>
    </w:r>
    <w:r>
      <w:rPr>
        <w:rStyle w:val="19"/>
      </w:rPr>
      <w:fldChar w:fldCharType="separate"/>
    </w:r>
    <w:r>
      <w:rPr>
        <w:rStyle w:val="19"/>
      </w:rPr>
      <w:t>3</w:t>
    </w:r>
    <w:r>
      <w:rPr>
        <w:rStyle w:val="1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BC4F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3C04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1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187"/>
      <w:gridCol w:w="1008"/>
    </w:tblGrid>
    <w:tr w14:paraId="47ED884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715" w:type="dxa"/>
          <w:vAlign w:val="center"/>
        </w:tcPr>
        <w:p w14:paraId="7496FEF0">
          <w:pPr>
            <w:jc w:val="right"/>
            <w:rPr>
              <w:rStyle w:val="19"/>
              <w:sz w:val="18"/>
              <w:szCs w:val="18"/>
            </w:rPr>
          </w:pPr>
          <w:r>
            <w:rPr>
              <w:i/>
              <w:sz w:val="18"/>
              <w:szCs w:val="18"/>
              <w:lang w:val="en-CA"/>
            </w:rPr>
            <w:t>4</w:t>
          </w:r>
          <w:r>
            <w:rPr>
              <w:i/>
              <w:sz w:val="18"/>
              <w:szCs w:val="18"/>
              <w:vertAlign w:val="superscript"/>
              <w:lang w:val="en-CA"/>
            </w:rPr>
            <w:t>th</w:t>
          </w:r>
          <w:r>
            <w:rPr>
              <w:i/>
              <w:sz w:val="18"/>
              <w:szCs w:val="18"/>
              <w:lang w:val="en-CA"/>
            </w:rPr>
            <w:t xml:space="preserve"> International Conference on Materials for Environment, Energy and Bioresource </w:t>
          </w:r>
          <w:r>
            <w:rPr>
              <w:vanish/>
              <w:sz w:val="18"/>
              <w:szCs w:val="18"/>
            </w:rPr>
            <w:t>(</w:t>
          </w:r>
          <w:r>
            <w:rPr>
              <w:b/>
              <w:bCs/>
              <w:vanish/>
              <w:sz w:val="18"/>
              <w:szCs w:val="18"/>
            </w:rPr>
            <w:t>M2EBA 2025</w:t>
          </w:r>
          <w:r>
            <w:rPr>
              <w:vanish/>
              <w:sz w:val="18"/>
              <w:szCs w:val="18"/>
            </w:rPr>
            <w:t>)</w:t>
          </w:r>
        </w:p>
      </w:tc>
      <w:tc>
        <w:tcPr>
          <w:tcW w:w="254" w:type="dxa"/>
          <w:vAlign w:val="center"/>
        </w:tcPr>
        <w:p w14:paraId="5FBF4601">
          <w:pPr>
            <w:rPr>
              <w:rStyle w:val="19"/>
              <w:rFonts w:ascii="Calibri" w:hAnsi="Calibri" w:eastAsia="Calibri" w:cs="Arial"/>
              <w:sz w:val="18"/>
              <w:szCs w:val="18"/>
              <w:lang w:eastAsia="en-US"/>
            </w:rPr>
          </w:pPr>
          <w:r>
            <w:drawing>
              <wp:inline distT="0" distB="0" distL="114300" distR="114300">
                <wp:extent cx="491490" cy="382270"/>
                <wp:effectExtent l="0" t="0" r="11430" b="13970"/>
                <wp:docPr id="5" name="Picture 3" descr="258986094_3047604972155752_4974407156526810951_n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258986094_3047604972155752_4974407156526810951_n - Cop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901F03">
    <w:pPr>
      <w:rPr>
        <w:rStyle w:val="19"/>
        <w:rFonts w:ascii="Calibri" w:hAnsi="Calibri" w:eastAsia="Calibri" w:cs="Arial"/>
        <w:sz w:val="18"/>
        <w:szCs w:val="18"/>
        <w:lang w:eastAsia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75F7D">
    <w:pPr>
      <w:pStyle w:val="43"/>
    </w:pPr>
    <w:r>
      <w:rPr>
        <w:rFonts w:hint="eastAsia"/>
      </w:rPr>
      <w:t>Chemistry Letters Vol. 3*,  No. *  (200*)</w:t>
    </w:r>
  </w:p>
  <w:p w14:paraId="2F76F509">
    <w:pPr>
      <w:rPr>
        <w:sz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C7F7">
    <w:pPr>
      <w:pStyle w:val="42"/>
    </w:pPr>
    <w:r>
      <w:rPr>
        <w:rFonts w:hint="eastAsia"/>
      </w:rPr>
      <w:t>Chemistry Letters Vol. 3*,  No. *  (200*)</w:t>
    </w:r>
  </w:p>
  <w:p w14:paraId="540B4F62">
    <w:pPr>
      <w:jc w:val="right"/>
      <w:rPr>
        <w:sz w:val="18"/>
      </w:rPr>
    </w:pPr>
  </w:p>
  <w:p w14:paraId="50F137B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9D727">
    <w:pPr>
      <w:pStyle w:val="42"/>
    </w:pPr>
    <w:r>
      <w:rPr>
        <w:rFonts w:hint="eastAsia"/>
      </w:rPr>
      <w:t>Chemistry Letters Vol. 35,  No. 1  (2006)</w:t>
    </w:r>
  </w:p>
  <w:p w14:paraId="7BFFC12A">
    <w:pPr>
      <w:jc w:val="right"/>
      <w:rPr>
        <w:rStyle w:val="19"/>
        <w:sz w:val="22"/>
      </w:rPr>
    </w:pPr>
  </w:p>
  <w:p w14:paraId="1DA26BD6">
    <w:pPr>
      <w:rPr>
        <w:rStyle w:val="19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1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191"/>
      <w:gridCol w:w="1004"/>
    </w:tblGrid>
    <w:tr w14:paraId="7BF17EE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715" w:type="dxa"/>
          <w:vAlign w:val="center"/>
        </w:tcPr>
        <w:p w14:paraId="76A7FBE7">
          <w:pPr>
            <w:jc w:val="right"/>
            <w:rPr>
              <w:rStyle w:val="19"/>
              <w:sz w:val="18"/>
              <w:szCs w:val="18"/>
            </w:rPr>
          </w:pPr>
          <w:r>
            <w:rPr>
              <w:i/>
              <w:sz w:val="18"/>
              <w:szCs w:val="18"/>
              <w:lang w:val="en-CA"/>
            </w:rPr>
            <w:t>3</w:t>
          </w:r>
          <w:r>
            <w:rPr>
              <w:i/>
              <w:sz w:val="18"/>
              <w:szCs w:val="18"/>
              <w:vertAlign w:val="superscript"/>
              <w:lang w:val="en-CA"/>
            </w:rPr>
            <w:t>rd</w:t>
          </w:r>
          <w:r>
            <w:rPr>
              <w:i/>
              <w:sz w:val="18"/>
              <w:szCs w:val="18"/>
              <w:lang w:val="en-CA"/>
            </w:rPr>
            <w:t xml:space="preserve"> International Conference on Materials for Environment, Energy and Bioresource </w:t>
          </w:r>
          <w:r>
            <w:rPr>
              <w:vanish/>
              <w:sz w:val="18"/>
              <w:szCs w:val="18"/>
            </w:rPr>
            <w:t>(</w:t>
          </w:r>
          <w:r>
            <w:rPr>
              <w:b/>
              <w:bCs/>
              <w:vanish/>
              <w:sz w:val="18"/>
              <w:szCs w:val="18"/>
            </w:rPr>
            <w:t>M2EBA 2024</w:t>
          </w:r>
          <w:r>
            <w:rPr>
              <w:vanish/>
              <w:sz w:val="18"/>
              <w:szCs w:val="18"/>
            </w:rPr>
            <w:t>)</w:t>
          </w:r>
        </w:p>
      </w:tc>
      <w:tc>
        <w:tcPr>
          <w:tcW w:w="254" w:type="dxa"/>
          <w:vAlign w:val="center"/>
        </w:tcPr>
        <w:p w14:paraId="2577B1EC">
          <w:pPr>
            <w:rPr>
              <w:rStyle w:val="19"/>
              <w:rFonts w:ascii="Calibri" w:hAnsi="Calibri" w:eastAsia="Calibri" w:cs="Arial"/>
              <w:sz w:val="18"/>
              <w:szCs w:val="18"/>
              <w:lang w:eastAsia="en-US"/>
            </w:rPr>
          </w:pPr>
          <w:r>
            <w:rPr>
              <w:sz w:val="21"/>
            </w:rPr>
            <w:drawing>
              <wp:inline distT="0" distB="0" distL="0" distR="0">
                <wp:extent cx="500380" cy="35306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t="14371" b="150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511" cy="3599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1B8EA0">
    <w:pPr>
      <w:pStyle w:val="17"/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pStyle w:val="4"/>
      <w:lvlText w:val="%1.%2.%3"/>
      <w:legacy w:legacy="1" w:legacySpace="144" w:legacyIndent="0"/>
      <w:lvlJc w:val="left"/>
    </w:lvl>
    <w:lvl w:ilvl="3" w:tentative="0">
      <w:start w:val="1"/>
      <w:numFmt w:val="decimal"/>
      <w:pStyle w:val="5"/>
      <w:lvlText w:val="%1.%2.%3.%4"/>
      <w:legacy w:legacy="1" w:legacySpace="144" w:legacyIndent="0"/>
      <w:lvlJc w:val="left"/>
    </w:lvl>
    <w:lvl w:ilvl="4" w:tentative="0">
      <w:start w:val="1"/>
      <w:numFmt w:val="decimal"/>
      <w:pStyle w:val="6"/>
      <w:lvlText w:val="%1.%2.%3.%4.%5"/>
      <w:legacy w:legacy="1" w:legacySpace="144" w:legacyIndent="0"/>
      <w:lvlJc w:val="left"/>
    </w:lvl>
    <w:lvl w:ilvl="5" w:tentative="0">
      <w:start w:val="1"/>
      <w:numFmt w:val="decimal"/>
      <w:pStyle w:val="7"/>
      <w:lvlText w:val="%1.%2.%3.%4.%5.%6"/>
      <w:legacy w:legacy="1" w:legacySpace="144" w:legacyIndent="0"/>
      <w:lvlJc w:val="left"/>
    </w:lvl>
    <w:lvl w:ilvl="6" w:tentative="0">
      <w:start w:val="1"/>
      <w:numFmt w:val="decimal"/>
      <w:pStyle w:val="8"/>
      <w:lvlText w:val="%1.%2.%3.%4.%5.%6.%7"/>
      <w:legacy w:legacy="1" w:legacySpace="144" w:legacyIndent="0"/>
      <w:lvlJc w:val="left"/>
    </w:lvl>
    <w:lvl w:ilvl="7" w:tentative="0">
      <w:start w:val="1"/>
      <w:numFmt w:val="decimal"/>
      <w:pStyle w:val="9"/>
      <w:lvlText w:val="%1.%2.%3.%4.%5.%6.%7.%8"/>
      <w:legacy w:legacy="1" w:legacySpace="144" w:legacyIndent="0"/>
      <w:lvlJc w:val="left"/>
    </w:lvl>
    <w:lvl w:ilvl="8" w:tentative="0">
      <w:start w:val="1"/>
      <w:numFmt w:val="decimal"/>
      <w:pStyle w:val="10"/>
      <w:lvlText w:val="%1.%2.%3.%4.%5.%6.%7.%8.%9"/>
      <w:legacy w:legacy="1" w:legacySpace="144" w:legacyIndent="0"/>
      <w:lvlJc w:val="left"/>
    </w:lvl>
  </w:abstractNum>
  <w:abstractNum w:abstractNumId="1">
    <w:nsid w:val="65275C0D"/>
    <w:multiLevelType w:val="singleLevel"/>
    <w:tmpl w:val="65275C0D"/>
    <w:lvl w:ilvl="0" w:tentative="0">
      <w:start w:val="1"/>
      <w:numFmt w:val="decimal"/>
      <w:pStyle w:val="28"/>
      <w:lvlText w:val="%1"/>
      <w:lvlJc w:val="left"/>
      <w:pPr>
        <w:tabs>
          <w:tab w:val="left" w:pos="510"/>
        </w:tabs>
        <w:ind w:left="510" w:hanging="360"/>
      </w:pPr>
      <w:rPr>
        <w:rFonts w:hint="default" w:ascii="Times New Roman" w:hAnsi="Times New Roman"/>
        <w:b w:val="0"/>
        <w:i w:val="0"/>
        <w:sz w:val="16"/>
      </w:rPr>
    </w:lvl>
  </w:abstractNum>
  <w:abstractNum w:abstractNumId="2">
    <w:nsid w:val="7F622105"/>
    <w:multiLevelType w:val="multilevel"/>
    <w:tmpl w:val="7F622105"/>
    <w:lvl w:ilvl="0" w:tentative="0">
      <w:start w:val="1"/>
      <w:numFmt w:val="bullet"/>
      <w:pStyle w:val="35"/>
      <w:lvlText w:val="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940"/>
        </w:tabs>
        <w:ind w:left="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360"/>
        </w:tabs>
        <w:ind w:left="1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0"/>
        </w:tabs>
        <w:ind w:left="1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200"/>
        </w:tabs>
        <w:ind w:left="2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620"/>
        </w:tabs>
        <w:ind w:left="2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0"/>
        </w:tabs>
        <w:ind w:left="3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460"/>
        </w:tabs>
        <w:ind w:left="3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880"/>
        </w:tabs>
        <w:ind w:left="38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TrueTypeFonts/>
  <w:embedSystemFonts/>
  <w:saveSubset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doNotHyphenateCaps/>
  <w:evenAndOddHeaders w:val="1"/>
  <w:drawingGridHorizontalSpacing w:val="416"/>
  <w:drawingGridVerticalSpacing w:val="0"/>
  <w:displayHorizontalDrawingGridEvery w:val="0"/>
  <w:displayVerticalDrawingGridEvery w:val="0"/>
  <w:doNotShadeFormData w:val="1"/>
  <w:noPunctuationKerning w:val="1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C"/>
    <w:rsid w:val="00003ECC"/>
    <w:rsid w:val="00013786"/>
    <w:rsid w:val="00050BB1"/>
    <w:rsid w:val="000513E0"/>
    <w:rsid w:val="00103206"/>
    <w:rsid w:val="00120986"/>
    <w:rsid w:val="00153B58"/>
    <w:rsid w:val="001953B2"/>
    <w:rsid w:val="00196932"/>
    <w:rsid w:val="00203EC4"/>
    <w:rsid w:val="00210FD4"/>
    <w:rsid w:val="00215AC9"/>
    <w:rsid w:val="002257DC"/>
    <w:rsid w:val="002345FA"/>
    <w:rsid w:val="00241B30"/>
    <w:rsid w:val="00245E2B"/>
    <w:rsid w:val="002834C8"/>
    <w:rsid w:val="00285A79"/>
    <w:rsid w:val="002A1040"/>
    <w:rsid w:val="002B01A4"/>
    <w:rsid w:val="002F725D"/>
    <w:rsid w:val="0030394B"/>
    <w:rsid w:val="003324F1"/>
    <w:rsid w:val="00365933"/>
    <w:rsid w:val="00381D13"/>
    <w:rsid w:val="003939A5"/>
    <w:rsid w:val="003D1A80"/>
    <w:rsid w:val="00424901"/>
    <w:rsid w:val="00424A5E"/>
    <w:rsid w:val="0045109E"/>
    <w:rsid w:val="00457763"/>
    <w:rsid w:val="00470D1E"/>
    <w:rsid w:val="00476E8D"/>
    <w:rsid w:val="004F3E55"/>
    <w:rsid w:val="00522347"/>
    <w:rsid w:val="005308CA"/>
    <w:rsid w:val="00536FF5"/>
    <w:rsid w:val="00540A96"/>
    <w:rsid w:val="005717C4"/>
    <w:rsid w:val="00576DD2"/>
    <w:rsid w:val="00584F8D"/>
    <w:rsid w:val="005C2B34"/>
    <w:rsid w:val="005C60D8"/>
    <w:rsid w:val="005E2695"/>
    <w:rsid w:val="005E73FC"/>
    <w:rsid w:val="005F5916"/>
    <w:rsid w:val="00626673"/>
    <w:rsid w:val="00676BE6"/>
    <w:rsid w:val="00680A77"/>
    <w:rsid w:val="006C571B"/>
    <w:rsid w:val="006C6FA3"/>
    <w:rsid w:val="006E6025"/>
    <w:rsid w:val="00703CDB"/>
    <w:rsid w:val="007149C1"/>
    <w:rsid w:val="00741C0A"/>
    <w:rsid w:val="00747634"/>
    <w:rsid w:val="00757094"/>
    <w:rsid w:val="007A5D1C"/>
    <w:rsid w:val="007B0CD5"/>
    <w:rsid w:val="007F339A"/>
    <w:rsid w:val="00834FAE"/>
    <w:rsid w:val="0085075A"/>
    <w:rsid w:val="0089565D"/>
    <w:rsid w:val="008A2F55"/>
    <w:rsid w:val="008D703D"/>
    <w:rsid w:val="008E3F44"/>
    <w:rsid w:val="008E52CF"/>
    <w:rsid w:val="008F2CF3"/>
    <w:rsid w:val="00915AFC"/>
    <w:rsid w:val="00926B48"/>
    <w:rsid w:val="009532EC"/>
    <w:rsid w:val="00977766"/>
    <w:rsid w:val="00991A61"/>
    <w:rsid w:val="009A315A"/>
    <w:rsid w:val="009C0888"/>
    <w:rsid w:val="009D4F85"/>
    <w:rsid w:val="009E08AD"/>
    <w:rsid w:val="00A03F35"/>
    <w:rsid w:val="00A66349"/>
    <w:rsid w:val="00A91083"/>
    <w:rsid w:val="00AC6E73"/>
    <w:rsid w:val="00B143D3"/>
    <w:rsid w:val="00B23022"/>
    <w:rsid w:val="00B24E19"/>
    <w:rsid w:val="00B439EE"/>
    <w:rsid w:val="00B46209"/>
    <w:rsid w:val="00B71BFE"/>
    <w:rsid w:val="00B8403C"/>
    <w:rsid w:val="00BB7656"/>
    <w:rsid w:val="00BD239F"/>
    <w:rsid w:val="00BD322E"/>
    <w:rsid w:val="00BE63D6"/>
    <w:rsid w:val="00BF2946"/>
    <w:rsid w:val="00BF3B60"/>
    <w:rsid w:val="00BF7330"/>
    <w:rsid w:val="00C22104"/>
    <w:rsid w:val="00C30CA5"/>
    <w:rsid w:val="00C50565"/>
    <w:rsid w:val="00C71EB2"/>
    <w:rsid w:val="00C87D11"/>
    <w:rsid w:val="00CA15AF"/>
    <w:rsid w:val="00CA3960"/>
    <w:rsid w:val="00CA7D53"/>
    <w:rsid w:val="00CC3432"/>
    <w:rsid w:val="00D25042"/>
    <w:rsid w:val="00D63B5E"/>
    <w:rsid w:val="00D775F6"/>
    <w:rsid w:val="00D830D8"/>
    <w:rsid w:val="00D904F3"/>
    <w:rsid w:val="00DA5BA8"/>
    <w:rsid w:val="00DB43E5"/>
    <w:rsid w:val="00DB77DD"/>
    <w:rsid w:val="00DC276E"/>
    <w:rsid w:val="00E06698"/>
    <w:rsid w:val="00E625BC"/>
    <w:rsid w:val="00E6447F"/>
    <w:rsid w:val="00E70CC5"/>
    <w:rsid w:val="00E76555"/>
    <w:rsid w:val="00EC39F7"/>
    <w:rsid w:val="00ED4F90"/>
    <w:rsid w:val="00F04829"/>
    <w:rsid w:val="00F06FDF"/>
    <w:rsid w:val="00F22696"/>
    <w:rsid w:val="00F3394F"/>
    <w:rsid w:val="00F53B70"/>
    <w:rsid w:val="00F75BEF"/>
    <w:rsid w:val="00F95354"/>
    <w:rsid w:val="00FE5238"/>
    <w:rsid w:val="42CC1AFA"/>
    <w:rsid w:val="7BE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MS Mincho" w:cs="Times New Roman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120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b/>
      <w:sz w:val="2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Arial" w:hAnsi="Arial" w:eastAsia="MS Gothic"/>
      <w:sz w:val="18"/>
    </w:rPr>
  </w:style>
  <w:style w:type="paragraph" w:styleId="14">
    <w:name w:val="Body Text"/>
    <w:basedOn w:val="1"/>
    <w:uiPriority w:val="0"/>
    <w:pPr>
      <w:widowControl w:val="0"/>
      <w:ind w:left="210" w:leftChars="100"/>
    </w:pPr>
    <w:rPr>
      <w:rFonts w:eastAsia="平成明朝"/>
      <w:color w:val="000000"/>
      <w:kern w:val="2"/>
      <w:sz w:val="18"/>
    </w:rPr>
  </w:style>
  <w:style w:type="paragraph" w:styleId="15">
    <w:name w:val="caption"/>
    <w:basedOn w:val="1"/>
    <w:next w:val="1"/>
    <w:qFormat/>
    <w:uiPriority w:val="0"/>
    <w:pPr>
      <w:spacing w:before="120" w:after="240"/>
    </w:pPr>
    <w:rPr>
      <w:b/>
      <w:sz w:val="21"/>
    </w:r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  <w:rPr>
      <w:vanish/>
      <w:color w:val="333333"/>
    </w:rPr>
  </w:style>
  <w:style w:type="paragraph" w:styleId="17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paragraph" w:styleId="20">
    <w:name w:val="Plain Text"/>
    <w:basedOn w:val="1"/>
    <w:qFormat/>
    <w:uiPriority w:val="0"/>
    <w:rPr>
      <w:rFonts w:ascii="MS Mincho" w:hAnsi="Courier New"/>
      <w:sz w:val="21"/>
    </w:rPr>
  </w:style>
  <w:style w:type="table" w:styleId="21">
    <w:name w:val="Table Grid"/>
    <w:basedOn w:val="1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Author"/>
    <w:basedOn w:val="1"/>
    <w:next w:val="23"/>
    <w:uiPriority w:val="0"/>
    <w:pPr>
      <w:snapToGrid w:val="0"/>
      <w:spacing w:line="160" w:lineRule="atLeast"/>
      <w:jc w:val="center"/>
    </w:pPr>
    <w:rPr>
      <w:sz w:val="18"/>
    </w:rPr>
  </w:style>
  <w:style w:type="paragraph" w:customStyle="1" w:styleId="23">
    <w:name w:val="Affiliation"/>
    <w:basedOn w:val="1"/>
    <w:next w:val="24"/>
    <w:uiPriority w:val="0"/>
    <w:pPr>
      <w:jc w:val="center"/>
    </w:pPr>
    <w:rPr>
      <w:i/>
      <w:color w:val="000000"/>
      <w:position w:val="-6"/>
      <w:sz w:val="18"/>
    </w:rPr>
  </w:style>
  <w:style w:type="paragraph" w:customStyle="1" w:styleId="24">
    <w:name w:val="Received_date"/>
    <w:basedOn w:val="23"/>
    <w:uiPriority w:val="0"/>
    <w:pPr>
      <w:spacing w:before="200" w:after="160" w:line="100" w:lineRule="exact"/>
    </w:pPr>
    <w:rPr>
      <w:i w:val="0"/>
    </w:rPr>
  </w:style>
  <w:style w:type="character" w:customStyle="1" w:styleId="25">
    <w:name w:val="Received_date Char"/>
    <w:basedOn w:val="26"/>
    <w:uiPriority w:val="0"/>
    <w:rPr>
      <w:rFonts w:eastAsia="MS Mincho"/>
      <w:color w:val="000000"/>
      <w:position w:val="-6"/>
      <w:sz w:val="18"/>
      <w:lang w:val="en-US" w:eastAsia="ja-JP"/>
    </w:rPr>
  </w:style>
  <w:style w:type="character" w:customStyle="1" w:styleId="26">
    <w:name w:val="Affiliation Char"/>
    <w:uiPriority w:val="0"/>
    <w:rPr>
      <w:rFonts w:eastAsia="MS Mincho"/>
      <w:i/>
      <w:color w:val="000000"/>
      <w:position w:val="-6"/>
      <w:sz w:val="18"/>
      <w:lang w:val="en-US" w:eastAsia="ja-JP"/>
    </w:rPr>
  </w:style>
  <w:style w:type="paragraph" w:customStyle="1" w:styleId="27">
    <w:name w:val="GraphicalAbstract"/>
    <w:basedOn w:val="1"/>
    <w:qFormat/>
    <w:uiPriority w:val="0"/>
    <w:rPr>
      <w:sz w:val="16"/>
      <w:szCs w:val="16"/>
    </w:rPr>
  </w:style>
  <w:style w:type="paragraph" w:customStyle="1" w:styleId="28">
    <w:name w:val="References Char"/>
    <w:basedOn w:val="1"/>
    <w:uiPriority w:val="0"/>
    <w:pPr>
      <w:framePr w:wrap="around" w:vAnchor="text" w:hAnchor="text" w:y="1"/>
      <w:numPr>
        <w:ilvl w:val="0"/>
        <w:numId w:val="2"/>
      </w:numPr>
    </w:pPr>
    <w:rPr>
      <w:sz w:val="16"/>
    </w:rPr>
  </w:style>
  <w:style w:type="character" w:customStyle="1" w:styleId="29">
    <w:name w:val="References Char Char"/>
    <w:qFormat/>
    <w:uiPriority w:val="0"/>
    <w:rPr>
      <w:rFonts w:eastAsia="MS Mincho"/>
      <w:sz w:val="16"/>
      <w:lang w:val="en-US"/>
    </w:rPr>
  </w:style>
  <w:style w:type="paragraph" w:customStyle="1" w:styleId="30">
    <w:name w:val="SectionHeading"/>
    <w:basedOn w:val="1"/>
    <w:qFormat/>
    <w:uiPriority w:val="0"/>
    <w:pPr>
      <w:keepNext/>
      <w:keepLines/>
      <w:spacing w:before="180" w:after="80" w:line="180" w:lineRule="exact"/>
    </w:pPr>
    <w:rPr>
      <w:b/>
      <w:kern w:val="28"/>
      <w:sz w:val="22"/>
    </w:rPr>
  </w:style>
  <w:style w:type="paragraph" w:customStyle="1" w:styleId="31">
    <w:name w:val="Equation"/>
    <w:basedOn w:val="1"/>
    <w:qFormat/>
    <w:uiPriority w:val="0"/>
  </w:style>
  <w:style w:type="paragraph" w:customStyle="1" w:styleId="32">
    <w:name w:val="表題1"/>
    <w:basedOn w:val="1"/>
    <w:next w:val="22"/>
    <w:qFormat/>
    <w:uiPriority w:val="0"/>
    <w:pPr>
      <w:framePr w:hSpace="142" w:vSpace="142" w:wrap="around" w:vAnchor="text" w:hAnchor="text" w:y="1" w:anchorLock="1"/>
      <w:tabs>
        <w:tab w:val="left" w:pos="0"/>
      </w:tabs>
      <w:snapToGrid w:val="0"/>
      <w:spacing w:line="240" w:lineRule="atLeast"/>
      <w:ind w:left="200" w:leftChars="200" w:right="200" w:rightChars="200"/>
      <w:jc w:val="center"/>
    </w:pPr>
    <w:rPr>
      <w:b/>
      <w:spacing w:val="-6"/>
      <w:kern w:val="24"/>
      <w:position w:val="10"/>
      <w:sz w:val="24"/>
    </w:rPr>
  </w:style>
  <w:style w:type="paragraph" w:customStyle="1" w:styleId="33">
    <w:name w:val="Abstract"/>
    <w:basedOn w:val="1"/>
    <w:next w:val="34"/>
    <w:qFormat/>
    <w:uiPriority w:val="0"/>
    <w:pPr>
      <w:keepNext/>
      <w:framePr w:hSpace="142" w:vSpace="142" w:wrap="around" w:vAnchor="text" w:hAnchor="text" w:y="1" w:anchorLock="1"/>
      <w:spacing w:afterLines="100" w:line="180" w:lineRule="exact"/>
      <w:ind w:firstLine="213" w:firstLineChars="213"/>
    </w:pPr>
    <w:rPr>
      <w:sz w:val="19"/>
    </w:rPr>
  </w:style>
  <w:style w:type="paragraph" w:customStyle="1" w:styleId="34">
    <w:name w:val="Text_body"/>
    <w:basedOn w:val="1"/>
    <w:qFormat/>
    <w:uiPriority w:val="0"/>
    <w:pPr>
      <w:spacing w:line="220" w:lineRule="exact"/>
      <w:ind w:firstLine="397"/>
    </w:pPr>
    <w:rPr>
      <w:snapToGrid w:val="0"/>
      <w:sz w:val="19"/>
    </w:rPr>
  </w:style>
  <w:style w:type="paragraph" w:customStyle="1" w:styleId="35">
    <w:name w:val="itemize"/>
    <w:basedOn w:val="1"/>
    <w:qFormat/>
    <w:uiPriority w:val="0"/>
    <w:pPr>
      <w:numPr>
        <w:ilvl w:val="0"/>
        <w:numId w:val="3"/>
      </w:numPr>
      <w:spacing w:after="160"/>
      <w:ind w:left="100" w:leftChars="100"/>
    </w:pPr>
    <w:rPr>
      <w:sz w:val="18"/>
    </w:rPr>
  </w:style>
  <w:style w:type="paragraph" w:customStyle="1" w:styleId="36">
    <w:name w:val="図表番号1"/>
    <w:basedOn w:val="15"/>
    <w:next w:val="34"/>
    <w:qFormat/>
    <w:uiPriority w:val="0"/>
    <w:pPr>
      <w:ind w:left="200" w:leftChars="200"/>
      <w:jc w:val="center"/>
    </w:pPr>
    <w:rPr>
      <w:rFonts w:eastAsia="Times New Roman"/>
      <w:b w:val="0"/>
      <w:sz w:val="16"/>
    </w:rPr>
  </w:style>
  <w:style w:type="character" w:customStyle="1" w:styleId="37">
    <w:name w:val="Caption Char"/>
    <w:qFormat/>
    <w:uiPriority w:val="0"/>
    <w:rPr>
      <w:sz w:val="16"/>
      <w:lang w:val="en-US"/>
    </w:rPr>
  </w:style>
  <w:style w:type="paragraph" w:customStyle="1" w:styleId="38">
    <w:name w:val="margin"/>
    <w:basedOn w:val="20"/>
    <w:qFormat/>
    <w:uiPriority w:val="0"/>
    <w:pPr>
      <w:keepNext/>
      <w:spacing w:line="100" w:lineRule="atLeast"/>
      <w:jc w:val="left"/>
    </w:pPr>
    <w:rPr>
      <w:rFonts w:ascii="Times New Roman" w:hAnsi="Times New Roman" w:eastAsia="Times New Roman"/>
      <w:kern w:val="28"/>
      <w:sz w:val="24"/>
    </w:rPr>
  </w:style>
  <w:style w:type="character" w:customStyle="1" w:styleId="39">
    <w:name w:val="Caption_heading"/>
    <w:qFormat/>
    <w:uiPriority w:val="0"/>
    <w:rPr>
      <w:rFonts w:ascii="Times New Roman" w:hAnsi="Times New Roman"/>
      <w:b/>
      <w:sz w:val="16"/>
      <w:lang w:val="en-US"/>
    </w:rPr>
  </w:style>
  <w:style w:type="paragraph" w:customStyle="1" w:styleId="40">
    <w:name w:val="Figure"/>
    <w:basedOn w:val="1"/>
    <w:qFormat/>
    <w:uiPriority w:val="0"/>
    <w:pPr>
      <w:widowControl w:val="0"/>
      <w:spacing w:before="60" w:after="60"/>
      <w:ind w:firstLine="360"/>
      <w:jc w:val="center"/>
    </w:pPr>
    <w:rPr>
      <w:rFonts w:ascii="Helvetica" w:hAnsi="Helvetica"/>
      <w:b/>
      <w:snapToGrid w:val="0"/>
    </w:rPr>
  </w:style>
  <w:style w:type="character" w:customStyle="1" w:styleId="41">
    <w:name w:val="Text_body Char"/>
    <w:qFormat/>
    <w:uiPriority w:val="0"/>
    <w:rPr>
      <w:rFonts w:eastAsia="MS Mincho"/>
      <w:snapToGrid w:val="0"/>
      <w:sz w:val="19"/>
      <w:lang w:val="en-US"/>
    </w:rPr>
  </w:style>
  <w:style w:type="paragraph" w:customStyle="1" w:styleId="42">
    <w:name w:val="Header_evenpage"/>
    <w:basedOn w:val="1"/>
    <w:qFormat/>
    <w:uiPriority w:val="0"/>
    <w:rPr>
      <w:vanish/>
      <w:sz w:val="21"/>
    </w:rPr>
  </w:style>
  <w:style w:type="paragraph" w:customStyle="1" w:styleId="43">
    <w:name w:val="Header_oddpage"/>
    <w:basedOn w:val="1"/>
    <w:qFormat/>
    <w:uiPriority w:val="0"/>
    <w:pPr>
      <w:jc w:val="right"/>
    </w:pPr>
    <w:rPr>
      <w:vanish/>
      <w:sz w:val="21"/>
    </w:rPr>
  </w:style>
  <w:style w:type="paragraph" w:customStyle="1" w:styleId="44">
    <w:name w:val="footer_DOI"/>
    <w:basedOn w:val="1"/>
    <w:qFormat/>
    <w:uiPriority w:val="0"/>
    <w:pPr>
      <w:ind w:right="360"/>
      <w:jc w:val="center"/>
    </w:pPr>
    <w:rPr>
      <w:vanish/>
      <w:sz w:val="21"/>
    </w:rPr>
  </w:style>
  <w:style w:type="paragraph" w:customStyle="1" w:styleId="45">
    <w:name w:val="スタイル Received_date + 自動"/>
    <w:basedOn w:val="24"/>
    <w:qFormat/>
    <w:uiPriority w:val="0"/>
    <w:rPr>
      <w:color w:val="auto"/>
      <w:szCs w:val="18"/>
    </w:rPr>
  </w:style>
  <w:style w:type="character" w:customStyle="1" w:styleId="46">
    <w:name w:val="スタイル Times New Roman"/>
    <w:qFormat/>
    <w:uiPriority w:val="0"/>
    <w:rPr>
      <w:rFonts w:ascii="Times New Roman" w:hAnsi="Times New Roman"/>
    </w:rPr>
  </w:style>
  <w:style w:type="paragraph" w:customStyle="1" w:styleId="47">
    <w:name w:val="HR_referenceheader"/>
    <w:basedOn w:val="1"/>
    <w:qFormat/>
    <w:uiPriority w:val="0"/>
    <w:pPr>
      <w:spacing w:before="240"/>
      <w:ind w:left="234" w:hanging="234"/>
    </w:pPr>
    <w:rPr>
      <w:b/>
      <w:lang w:eastAsia="en-US"/>
    </w:r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entury" w:hAnsi="Century" w:cs="Century" w:eastAsiaTheme="minorEastAsia"/>
      <w:color w:val="000000"/>
      <w:sz w:val="24"/>
      <w:szCs w:val="24"/>
      <w:lang w:val="en-US" w:eastAsia="ja-JP" w:bidi="ar-SA"/>
    </w:rPr>
  </w:style>
  <w:style w:type="paragraph" w:customStyle="1" w:styleId="49">
    <w:name w:val="G4a Table Title"/>
    <w:qFormat/>
    <w:uiPriority w:val="0"/>
    <w:pPr>
      <w:keepNext/>
      <w:keepLines/>
      <w:pBdr>
        <w:bottom w:val="single" w:color="auto" w:sz="6" w:space="1"/>
      </w:pBdr>
      <w:spacing w:before="120" w:after="120" w:line="190" w:lineRule="exact"/>
    </w:pPr>
    <w:rPr>
      <w:rFonts w:ascii="Times New Roman" w:hAnsi="Times New Roman" w:eastAsia="MS Mincho" w:cs="Times New Roman"/>
      <w:sz w:val="16"/>
      <w:lang w:val="en-GB" w:eastAsia="en-GB" w:bidi="ar-SA"/>
    </w:rPr>
  </w:style>
  <w:style w:type="paragraph" w:customStyle="1" w:styleId="50">
    <w:name w:val="G4c Table Footnote"/>
    <w:qFormat/>
    <w:uiPriority w:val="0"/>
    <w:pPr>
      <w:keepLines/>
      <w:pBdr>
        <w:bottom w:val="single" w:color="auto" w:sz="6" w:space="1"/>
      </w:pBdr>
      <w:spacing w:before="120" w:after="60"/>
    </w:pPr>
    <w:rPr>
      <w:rFonts w:ascii="Times New Roman" w:hAnsi="Times New Roman" w:eastAsia="MS Mincho" w:cs="Times New Roman"/>
      <w:sz w:val="16"/>
      <w:lang w:val="en-GB" w:eastAsia="en-GB" w:bidi="ar-SA"/>
    </w:rPr>
  </w:style>
  <w:style w:type="paragraph" w:customStyle="1" w:styleId="51">
    <w:name w:val="G4b Table Body"/>
    <w:qFormat/>
    <w:uiPriority w:val="0"/>
    <w:pPr>
      <w:keepNext/>
      <w:keepLines/>
      <w:jc w:val="center"/>
    </w:pPr>
    <w:rPr>
      <w:rFonts w:ascii="Times New Roman" w:hAnsi="Times New Roman" w:eastAsia="MS Mincho" w:cs="Times New Roman"/>
      <w:sz w:val="16"/>
      <w:szCs w:val="16"/>
      <w:lang w:val="en-GB" w:eastAsia="en-GB" w:bidi="ar-SA"/>
    </w:rPr>
  </w:style>
  <w:style w:type="paragraph" w:customStyle="1" w:styleId="52">
    <w:name w:val="Els_GraphAbs"/>
    <w:basedOn w:val="2"/>
    <w:qFormat/>
    <w:uiPriority w:val="0"/>
    <w:pPr>
      <w:numPr>
        <w:ilvl w:val="0"/>
        <w:numId w:val="0"/>
      </w:numPr>
      <w:spacing w:before="0" w:after="0"/>
      <w:jc w:val="both"/>
    </w:pPr>
    <w:rPr>
      <w:rFonts w:eastAsiaTheme="minorEastAsia"/>
      <w:bCs/>
      <w:sz w:val="26"/>
      <w:szCs w:val="24"/>
      <w:lang w:eastAsia="en-US"/>
    </w:rPr>
  </w:style>
  <w:style w:type="paragraph" w:customStyle="1" w:styleId="53">
    <w:name w:val="Els_GraphTitle"/>
    <w:basedOn w:val="1"/>
    <w:qFormat/>
    <w:uiPriority w:val="0"/>
    <w:pPr>
      <w:keepNext/>
      <w:spacing w:after="60"/>
      <w:ind w:right="5280"/>
      <w:jc w:val="left"/>
    </w:pPr>
    <w:rPr>
      <w:rFonts w:eastAsiaTheme="minorEastAsia"/>
      <w:b/>
      <w:sz w:val="24"/>
      <w:lang w:eastAsia="en-US"/>
    </w:rPr>
  </w:style>
  <w:style w:type="paragraph" w:customStyle="1" w:styleId="54">
    <w:name w:val="Els_GraphAuthor"/>
    <w:basedOn w:val="1"/>
    <w:qFormat/>
    <w:uiPriority w:val="0"/>
    <w:pPr>
      <w:keepNext/>
      <w:jc w:val="left"/>
    </w:pPr>
    <w:rPr>
      <w:rFonts w:eastAsiaTheme="minorEastAsia"/>
      <w:sz w:val="22"/>
      <w:lang w:eastAsia="en-US"/>
    </w:rPr>
  </w:style>
  <w:style w:type="paragraph" w:customStyle="1" w:styleId="55">
    <w:name w:val="Els_GraphAddress"/>
    <w:basedOn w:val="1"/>
    <w:qFormat/>
    <w:uiPriority w:val="0"/>
    <w:pPr>
      <w:jc w:val="left"/>
    </w:pPr>
    <w:rPr>
      <w:rFonts w:eastAsiaTheme="minorEastAsia"/>
      <w:i/>
      <w:sz w:val="22"/>
      <w:lang w:eastAsia="en-US"/>
    </w:rPr>
  </w:style>
  <w:style w:type="paragraph" w:customStyle="1" w:styleId="56">
    <w:name w:val="Els_GraphPlaceholder"/>
    <w:basedOn w:val="1"/>
    <w:uiPriority w:val="0"/>
    <w:pPr>
      <w:jc w:val="center"/>
    </w:pPr>
    <w:rPr>
      <w:rFonts w:eastAsiaTheme="minorEastAs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jpeg"/><Relationship Id="rId15" Type="http://schemas.openxmlformats.org/officeDocument/2006/relationships/theme" Target="theme/theme1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yosih\Desktop\ACP\cl_templa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7853A-A2B6-4474-A348-3F93C1567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cl_template.dot</Template>
  <Pages>2</Pages>
  <Words>335</Words>
  <Characters>1915</Characters>
  <Lines>15</Lines>
  <Paragraphs>4</Paragraphs>
  <TotalTime>5</TotalTime>
  <ScaleCrop>false</ScaleCrop>
  <LinksUpToDate>false</LinksUpToDate>
  <CharactersWithSpaces>2246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2020-02-07T08:08:00Z</dcterms:created>
  <dcterms:modified xsi:type="dcterms:W3CDTF">2025-08-19T13:12:07Z</dcterms:modified>
  <dc:subject>Chemistry Letters (for Manuscript)</dc:subject>
  <dc:title>Authors' Template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3e76f4733872f99efc3a6b085506dd3f916e09fd42e2ebc00dbc35305752a50a</vt:lpwstr>
  </property>
  <property fmtid="{D5CDD505-2E9C-101B-9397-08002B2CF9AE}" pid="3" name="KSOProductBuildVer">
    <vt:lpwstr>1033-12.2.0.21931</vt:lpwstr>
  </property>
  <property fmtid="{D5CDD505-2E9C-101B-9397-08002B2CF9AE}" pid="4" name="ICV">
    <vt:lpwstr>229B2C67C1934DB8BB78D40309F67221_12</vt:lpwstr>
  </property>
</Properties>
</file>